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C1C3" w14:textId="35D425E6" w:rsidR="002429A5" w:rsidRPr="004128F7" w:rsidRDefault="00861002" w:rsidP="00DB4D5D">
      <w:pPr>
        <w:spacing w:line="360" w:lineRule="auto"/>
        <w:rPr>
          <w:color w:val="BFBFBF" w:themeColor="background1" w:themeShade="BF"/>
          <w:sz w:val="24"/>
          <w:szCs w:val="24"/>
        </w:rPr>
      </w:pPr>
      <w:r w:rsidRPr="003D33DE">
        <w:rPr>
          <w:b/>
          <w:bCs/>
          <w:sz w:val="24"/>
          <w:szCs w:val="24"/>
        </w:rPr>
        <w:t xml:space="preserve">Work Area: </w:t>
      </w:r>
      <w:r w:rsidRPr="004128F7">
        <w:rPr>
          <w:color w:val="BFBFBF" w:themeColor="background1" w:themeShade="BF"/>
          <w:sz w:val="24"/>
          <w:szCs w:val="24"/>
        </w:rPr>
        <w:t xml:space="preserve">. . . . . . . . . . . . . . . . . . . . . . . . . . . . . . </w:t>
      </w:r>
      <w:r w:rsidR="004128F7" w:rsidRPr="004128F7">
        <w:rPr>
          <w:color w:val="BFBFBF" w:themeColor="background1" w:themeShade="BF"/>
          <w:sz w:val="24"/>
          <w:szCs w:val="24"/>
        </w:rPr>
        <w:t>. . ..</w:t>
      </w:r>
      <w:r w:rsidRPr="003D33DE">
        <w:rPr>
          <w:b/>
          <w:bCs/>
          <w:sz w:val="24"/>
          <w:szCs w:val="24"/>
        </w:rPr>
        <w:t xml:space="preserve"> </w:t>
      </w:r>
      <w:r w:rsidRPr="003D33DE">
        <w:rPr>
          <w:b/>
          <w:bCs/>
          <w:sz w:val="24"/>
          <w:szCs w:val="24"/>
        </w:rPr>
        <w:tab/>
      </w:r>
      <w:r w:rsidRPr="003D33DE">
        <w:rPr>
          <w:b/>
          <w:bCs/>
          <w:sz w:val="24"/>
          <w:szCs w:val="24"/>
        </w:rPr>
        <w:tab/>
        <w:t xml:space="preserve">Date: </w:t>
      </w:r>
      <w:r w:rsidRPr="004128F7">
        <w:rPr>
          <w:color w:val="BFBFBF" w:themeColor="background1" w:themeShade="BF"/>
          <w:sz w:val="24"/>
          <w:szCs w:val="24"/>
        </w:rPr>
        <w:t xml:space="preserve">. . . . . . . . . . . . . . </w:t>
      </w:r>
      <w:r w:rsidR="00775CF8" w:rsidRPr="004128F7">
        <w:rPr>
          <w:color w:val="BFBFBF" w:themeColor="background1" w:themeShade="BF"/>
          <w:sz w:val="24"/>
          <w:szCs w:val="24"/>
        </w:rPr>
        <w:t xml:space="preserve">. </w:t>
      </w:r>
      <w:r w:rsidR="004128F7" w:rsidRPr="004128F7">
        <w:rPr>
          <w:color w:val="BFBFBF" w:themeColor="background1" w:themeShade="BF"/>
          <w:sz w:val="24"/>
          <w:szCs w:val="24"/>
        </w:rPr>
        <w:t>. . ..</w:t>
      </w:r>
    </w:p>
    <w:p w14:paraId="4DC4C1C4" w14:textId="41AFB91D" w:rsidR="00807034" w:rsidRPr="003D33DE" w:rsidRDefault="00807034" w:rsidP="00DB4D5D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VM Leader</w:t>
      </w:r>
      <w:r w:rsidRPr="003D33DE">
        <w:rPr>
          <w:b/>
          <w:bCs/>
          <w:sz w:val="24"/>
          <w:szCs w:val="24"/>
        </w:rPr>
        <w:t xml:space="preserve">: </w:t>
      </w:r>
      <w:r w:rsidRPr="004128F7">
        <w:rPr>
          <w:color w:val="BFBFBF" w:themeColor="background1" w:themeShade="BF"/>
          <w:sz w:val="24"/>
          <w:szCs w:val="24"/>
        </w:rPr>
        <w:t xml:space="preserve">. . . . . . . . . . . . . . . . . . . . . </w:t>
      </w:r>
      <w:r w:rsidR="004128F7" w:rsidRPr="004128F7">
        <w:rPr>
          <w:color w:val="BFBFBF" w:themeColor="background1" w:themeShade="BF"/>
          <w:sz w:val="24"/>
          <w:szCs w:val="24"/>
        </w:rPr>
        <w:t>. . ..</w:t>
      </w:r>
      <w:r w:rsidRPr="004128F7">
        <w:rPr>
          <w:color w:val="BFBFBF" w:themeColor="background1" w:themeShade="BF"/>
          <w:sz w:val="24"/>
          <w:szCs w:val="24"/>
        </w:rPr>
        <w:t xml:space="preserve"> </w:t>
      </w:r>
      <w:r w:rsidRPr="004128F7">
        <w:rPr>
          <w:color w:val="BFBFBF" w:themeColor="background1" w:themeShade="BF"/>
          <w:sz w:val="24"/>
          <w:szCs w:val="24"/>
        </w:rPr>
        <w:tab/>
      </w:r>
      <w:r w:rsidRPr="003D33D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VM Auditor</w:t>
      </w:r>
      <w:r w:rsidRPr="003D33DE">
        <w:rPr>
          <w:b/>
          <w:bCs/>
          <w:sz w:val="24"/>
          <w:szCs w:val="24"/>
        </w:rPr>
        <w:t xml:space="preserve">: </w:t>
      </w:r>
      <w:r w:rsidRPr="004128F7">
        <w:rPr>
          <w:color w:val="BFBFBF" w:themeColor="background1" w:themeShade="BF"/>
          <w:sz w:val="24"/>
          <w:szCs w:val="24"/>
        </w:rPr>
        <w:t xml:space="preserve">. . . . . . . . . . . . . . . . . . . . . </w:t>
      </w:r>
      <w:r w:rsidR="004128F7" w:rsidRPr="004128F7">
        <w:rPr>
          <w:color w:val="BFBFBF" w:themeColor="background1" w:themeShade="BF"/>
          <w:sz w:val="24"/>
          <w:szCs w:val="24"/>
        </w:rPr>
        <w:t>. . ..</w:t>
      </w:r>
    </w:p>
    <w:p w14:paraId="4DC4C1C5" w14:textId="77777777" w:rsidR="00807034" w:rsidRDefault="00807034"/>
    <w:p w14:paraId="4DC4C1C6" w14:textId="77777777" w:rsidR="00C43C1F" w:rsidRPr="00881048" w:rsidRDefault="006F580E" w:rsidP="00C01751">
      <w:pPr>
        <w:rPr>
          <w:b/>
          <w:bCs/>
          <w:sz w:val="24"/>
          <w:szCs w:val="24"/>
          <w:u w:val="single"/>
        </w:rPr>
      </w:pPr>
      <w:r w:rsidRPr="00881048">
        <w:rPr>
          <w:b/>
          <w:bCs/>
          <w:sz w:val="24"/>
          <w:szCs w:val="24"/>
          <w:u w:val="single"/>
        </w:rPr>
        <w:t>Signs and markings</w:t>
      </w:r>
      <w:r w:rsidR="00881048" w:rsidRPr="00881048">
        <w:rPr>
          <w:b/>
          <w:bCs/>
          <w:sz w:val="24"/>
          <w:szCs w:val="24"/>
          <w:u w:val="single"/>
        </w:rPr>
        <w:t>:</w:t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>
        <w:rPr>
          <w:b/>
          <w:bCs/>
          <w:sz w:val="24"/>
          <w:szCs w:val="24"/>
        </w:rPr>
        <w:t xml:space="preserve">   </w:t>
      </w:r>
      <w:r w:rsidR="00E04FAF" w:rsidRPr="00C01751">
        <w:rPr>
          <w:sz w:val="24"/>
          <w:szCs w:val="24"/>
        </w:rPr>
        <w:sym w:font="Webdings" w:char="F061"/>
      </w:r>
      <w:r w:rsidR="00E04FAF">
        <w:rPr>
          <w:b/>
          <w:bCs/>
          <w:sz w:val="24"/>
          <w:szCs w:val="24"/>
        </w:rPr>
        <w:t>/</w:t>
      </w:r>
      <w:r w:rsidR="00E04FAF" w:rsidRPr="00E04FAF">
        <w:rPr>
          <w:b/>
          <w:bCs/>
          <w:sz w:val="24"/>
          <w:szCs w:val="24"/>
        </w:rPr>
        <w:t xml:space="preserve"> </w:t>
      </w:r>
      <w:r w:rsidR="00C01751">
        <w:rPr>
          <w:b/>
          <w:bCs/>
          <w:sz w:val="24"/>
          <w:szCs w:val="24"/>
        </w:rPr>
        <w:t>x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4DC4C1C9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C7" w14:textId="7A8309EF" w:rsidR="006F580E" w:rsidRDefault="007B5F14" w:rsidP="00047A98">
            <w:pPr>
              <w:pStyle w:val="ListParagraph"/>
              <w:numPr>
                <w:ilvl w:val="0"/>
                <w:numId w:val="2"/>
              </w:numPr>
            </w:pPr>
            <w:r>
              <w:rPr>
                <w:lang/>
              </w:rPr>
              <w:t xml:space="preserve">Wayfinding </w:t>
            </w:r>
            <w:r w:rsidR="00852D5D" w:rsidRPr="00852D5D">
              <w:t>and directional signage</w:t>
            </w:r>
            <w:r w:rsidR="00852D5D" w:rsidRPr="00852D5D">
              <w:t xml:space="preserve"> </w:t>
            </w:r>
            <w:r w:rsidR="006F580E" w:rsidRPr="006F580E">
              <w:t>exist throughout the workplace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C8" w14:textId="77777777" w:rsidR="006F580E" w:rsidRDefault="006F580E" w:rsidP="001F3321">
            <w:pPr>
              <w:jc w:val="center"/>
            </w:pPr>
          </w:p>
        </w:tc>
      </w:tr>
      <w:tr w:rsidR="006F580E" w14:paraId="4DC4C1CC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CA" w14:textId="57BF3B5A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Other signs are placed where necessary (</w:t>
            </w:r>
            <w:r w:rsidR="00C057D9" w:rsidRPr="006F580E">
              <w:t>i.e.,</w:t>
            </w:r>
            <w:r w:rsidRPr="006F580E">
              <w:t xml:space="preserve"> do not enter </w:t>
            </w:r>
            <w:r w:rsidR="00291A21">
              <w:t>and</w:t>
            </w:r>
            <w:r w:rsidRPr="006F580E">
              <w:t xml:space="preserve"> no-smoking)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CB" w14:textId="77777777" w:rsidR="006F580E" w:rsidRDefault="006F580E" w:rsidP="001F3321">
            <w:pPr>
              <w:jc w:val="center"/>
            </w:pPr>
          </w:p>
        </w:tc>
      </w:tr>
      <w:tr w:rsidR="006F580E" w14:paraId="4DC4C1CF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CD" w14:textId="61CF6B6C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Posters and banners are used to reinforce values and goals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CE" w14:textId="77777777" w:rsidR="006F580E" w:rsidRDefault="006F580E" w:rsidP="001F3321">
            <w:pPr>
              <w:jc w:val="center"/>
            </w:pPr>
          </w:p>
        </w:tc>
      </w:tr>
      <w:tr w:rsidR="006F580E" w14:paraId="4DC4C1D2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D0" w14:textId="6D58F2C9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The boundaries of each work area are clearly defined and marked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D1" w14:textId="77777777" w:rsidR="006F580E" w:rsidRDefault="006F580E" w:rsidP="001F3321">
            <w:pPr>
              <w:jc w:val="center"/>
            </w:pPr>
          </w:p>
        </w:tc>
      </w:tr>
      <w:tr w:rsidR="006F580E" w14:paraId="4DC4C1D5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D3" w14:textId="08670016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All work cells and offices are clearly identified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D4" w14:textId="77777777" w:rsidR="006F580E" w:rsidRDefault="006F580E" w:rsidP="001F3321">
            <w:pPr>
              <w:jc w:val="center"/>
            </w:pPr>
          </w:p>
        </w:tc>
      </w:tr>
      <w:tr w:rsidR="006F580E" w14:paraId="4DC4C1D8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D6" w14:textId="727AF13B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Vehicle lanes, pedestrian walkways and intersections are marked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D7" w14:textId="77777777" w:rsidR="006F580E" w:rsidRDefault="006F580E" w:rsidP="001F3321">
            <w:pPr>
              <w:jc w:val="center"/>
            </w:pPr>
          </w:p>
        </w:tc>
      </w:tr>
      <w:tr w:rsidR="006F580E" w14:paraId="4DC4C1DB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D9" w14:textId="718548D6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Pipes are color-coded and labeled for their function and direction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DA" w14:textId="77777777" w:rsidR="006F580E" w:rsidRDefault="006F580E" w:rsidP="001F3321">
            <w:pPr>
              <w:jc w:val="center"/>
            </w:pPr>
          </w:p>
        </w:tc>
      </w:tr>
      <w:tr w:rsidR="006F580E" w14:paraId="4DC4C1DE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DC" w14:textId="3BCE588E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 xml:space="preserve">Labels are used to identify all processes, </w:t>
            </w:r>
            <w:r w:rsidR="00C057D9" w:rsidRPr="006F580E">
              <w:t>machines,</w:t>
            </w:r>
            <w:r w:rsidRPr="006F580E">
              <w:t xml:space="preserve"> and equipment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DD" w14:textId="77777777" w:rsidR="006F580E" w:rsidRDefault="006F580E" w:rsidP="001F3321">
            <w:pPr>
              <w:jc w:val="center"/>
            </w:pPr>
          </w:p>
        </w:tc>
      </w:tr>
    </w:tbl>
    <w:p w14:paraId="4DC4C1DF" w14:textId="77777777" w:rsidR="006F580E" w:rsidRDefault="006F580E"/>
    <w:p w14:paraId="4DC4C1E0" w14:textId="77777777" w:rsidR="006F580E" w:rsidRPr="00881048" w:rsidRDefault="006F580E" w:rsidP="006F580E">
      <w:pPr>
        <w:rPr>
          <w:b/>
          <w:bCs/>
          <w:sz w:val="24"/>
          <w:szCs w:val="24"/>
          <w:u w:val="single"/>
        </w:rPr>
      </w:pPr>
      <w:r w:rsidRPr="00881048">
        <w:rPr>
          <w:b/>
          <w:bCs/>
          <w:sz w:val="24"/>
          <w:szCs w:val="24"/>
          <w:u w:val="single"/>
        </w:rPr>
        <w:t>Inventory control and 5S: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4DC4C1E3" w14:textId="77777777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E1" w14:textId="77DBAA3A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 xml:space="preserve">Labels are used to clearly mark storage locations, </w:t>
            </w:r>
            <w:r w:rsidR="00C057D9" w:rsidRPr="006F580E">
              <w:t>materials,</w:t>
            </w:r>
            <w:r w:rsidRPr="006F580E">
              <w:t xml:space="preserve"> and products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E2" w14:textId="77777777" w:rsidR="006F580E" w:rsidRDefault="006F580E" w:rsidP="001F3321">
            <w:pPr>
              <w:jc w:val="center"/>
            </w:pPr>
          </w:p>
        </w:tc>
      </w:tr>
      <w:tr w:rsidR="006F580E" w14:paraId="4DC4C1E6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E4" w14:textId="132B2F6E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Minimum and maximum levels are used to clearly indicate stock levels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E5" w14:textId="77777777" w:rsidR="006F580E" w:rsidRDefault="006F580E" w:rsidP="001F3321">
            <w:pPr>
              <w:jc w:val="center"/>
            </w:pPr>
          </w:p>
        </w:tc>
      </w:tr>
      <w:tr w:rsidR="006F580E" w14:paraId="4DC4C1E9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E7" w14:textId="76DFD6C8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Kanban boards and cards are used to trigger reordering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E8" w14:textId="77777777" w:rsidR="006F580E" w:rsidRDefault="006F580E" w:rsidP="001F3321">
            <w:pPr>
              <w:jc w:val="center"/>
            </w:pPr>
          </w:p>
        </w:tc>
      </w:tr>
      <w:tr w:rsidR="006F580E" w14:paraId="4DC4C1EC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EA" w14:textId="5E54D0EC" w:rsidR="006F580E" w:rsidRDefault="00D333EB" w:rsidP="00047A98">
            <w:pPr>
              <w:pStyle w:val="ListParagraph"/>
              <w:numPr>
                <w:ilvl w:val="0"/>
                <w:numId w:val="2"/>
              </w:numPr>
            </w:pPr>
            <w:r w:rsidRPr="00D333EB">
              <w:t>Photos to remind people of the standard are posted in the workplace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EB" w14:textId="77777777" w:rsidR="006F580E" w:rsidRDefault="006F580E" w:rsidP="001F3321">
            <w:pPr>
              <w:jc w:val="center"/>
            </w:pPr>
          </w:p>
        </w:tc>
      </w:tr>
    </w:tbl>
    <w:p w14:paraId="4DC4C1ED" w14:textId="77777777" w:rsidR="006F580E" w:rsidRDefault="006F580E" w:rsidP="006F580E">
      <w:pPr>
        <w:rPr>
          <w:b/>
          <w:bCs/>
          <w:u w:val="single"/>
        </w:rPr>
      </w:pPr>
    </w:p>
    <w:p w14:paraId="4DC4C1EE" w14:textId="77777777" w:rsidR="006F580E" w:rsidRPr="00881048" w:rsidRDefault="006F580E" w:rsidP="006F580E">
      <w:pPr>
        <w:rPr>
          <w:b/>
          <w:bCs/>
          <w:sz w:val="24"/>
          <w:szCs w:val="24"/>
          <w:u w:val="single"/>
        </w:rPr>
      </w:pPr>
      <w:r w:rsidRPr="00881048">
        <w:rPr>
          <w:b/>
          <w:bCs/>
          <w:sz w:val="24"/>
          <w:szCs w:val="24"/>
          <w:u w:val="single"/>
        </w:rPr>
        <w:t>Health and safety: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4DC4C1F1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EF" w14:textId="043FA9D3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Safety equipment and supplies are clearly marked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F0" w14:textId="77777777" w:rsidR="006F580E" w:rsidRDefault="006F580E" w:rsidP="001F3321">
            <w:pPr>
              <w:jc w:val="center"/>
            </w:pPr>
          </w:p>
        </w:tc>
      </w:tr>
      <w:tr w:rsidR="006F580E" w14:paraId="4DC4C1F4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F2" w14:textId="1962BE2D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Safety signage, warnings and barriers are provided at the point of need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F3" w14:textId="77777777" w:rsidR="006F580E" w:rsidRDefault="006F580E" w:rsidP="001F3321">
            <w:pPr>
              <w:jc w:val="center"/>
            </w:pPr>
          </w:p>
        </w:tc>
      </w:tr>
      <w:tr w:rsidR="006F580E" w14:paraId="4DC4C1F7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F5" w14:textId="7C267280" w:rsidR="006F580E" w:rsidRDefault="00173023" w:rsidP="00047A98">
            <w:pPr>
              <w:pStyle w:val="ListParagraph"/>
              <w:numPr>
                <w:ilvl w:val="0"/>
                <w:numId w:val="2"/>
              </w:numPr>
            </w:pPr>
            <w:r w:rsidRPr="00173023">
              <w:t>Disconnect switches for every electrical equipment are clearly marked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F6" w14:textId="77777777" w:rsidR="006F580E" w:rsidRDefault="006F580E" w:rsidP="001F3321">
            <w:pPr>
              <w:jc w:val="center"/>
            </w:pPr>
          </w:p>
        </w:tc>
      </w:tr>
      <w:tr w:rsidR="006F580E" w14:paraId="4DC4C1FA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F8" w14:textId="6A039481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Emergency exit markings and signs are visible and in good condition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F9" w14:textId="77777777" w:rsidR="006F580E" w:rsidRDefault="006F580E" w:rsidP="001F3321">
            <w:pPr>
              <w:jc w:val="center"/>
            </w:pPr>
          </w:p>
        </w:tc>
      </w:tr>
    </w:tbl>
    <w:p w14:paraId="4DC4C1FB" w14:textId="77777777" w:rsidR="006F580E" w:rsidRDefault="006F580E"/>
    <w:p w14:paraId="4DC4C1FC" w14:textId="77777777" w:rsidR="006F580E" w:rsidRPr="00881048" w:rsidRDefault="006F580E" w:rsidP="006F580E">
      <w:pPr>
        <w:rPr>
          <w:b/>
          <w:bCs/>
          <w:sz w:val="24"/>
          <w:szCs w:val="24"/>
          <w:u w:val="single"/>
        </w:rPr>
      </w:pPr>
      <w:r w:rsidRPr="00881048">
        <w:rPr>
          <w:b/>
          <w:bCs/>
          <w:sz w:val="24"/>
          <w:szCs w:val="24"/>
          <w:u w:val="single"/>
        </w:rPr>
        <w:t>Maintenance and standard work: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4DC4C1FF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1FD" w14:textId="26650A62" w:rsidR="006F580E" w:rsidRDefault="006F580E" w:rsidP="003A3FEE">
            <w:pPr>
              <w:pStyle w:val="ListParagraph"/>
              <w:numPr>
                <w:ilvl w:val="0"/>
                <w:numId w:val="2"/>
              </w:numPr>
            </w:pPr>
            <w:r w:rsidRPr="00550564">
              <w:t xml:space="preserve">Gauges and dials are labeled and color-coded </w:t>
            </w:r>
            <w:r w:rsidR="003A3FEE">
              <w:t>to simplify reading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1FE" w14:textId="77777777" w:rsidR="006F580E" w:rsidRDefault="006F580E" w:rsidP="001F3321">
            <w:pPr>
              <w:jc w:val="center"/>
            </w:pPr>
          </w:p>
        </w:tc>
      </w:tr>
      <w:tr w:rsidR="006F580E" w14:paraId="4DC4C202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00" w14:textId="7E9EFD0A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Evidence of equipment transparency exists (</w:t>
            </w:r>
            <w:r w:rsidR="00C057D9" w:rsidRPr="006F580E">
              <w:t>i.e.,</w:t>
            </w:r>
            <w:r w:rsidRPr="006F580E">
              <w:t xml:space="preserve"> transparent guarding)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01" w14:textId="77777777" w:rsidR="006F580E" w:rsidRDefault="006F580E" w:rsidP="001F3321">
            <w:pPr>
              <w:jc w:val="center"/>
            </w:pPr>
          </w:p>
        </w:tc>
      </w:tr>
      <w:tr w:rsidR="006F580E" w14:paraId="4DC4C205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03" w14:textId="397CB5A7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 xml:space="preserve">Trouble logs and quality control checklists are used at </w:t>
            </w:r>
            <w:r w:rsidR="00FA7DEF">
              <w:rPr>
                <w:lang/>
              </w:rPr>
              <w:t>each</w:t>
            </w:r>
            <w:r w:rsidRPr="006F580E">
              <w:t xml:space="preserve"> machine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04" w14:textId="77777777" w:rsidR="006F580E" w:rsidRDefault="006F580E" w:rsidP="001F3321">
            <w:pPr>
              <w:jc w:val="center"/>
            </w:pPr>
          </w:p>
        </w:tc>
      </w:tr>
      <w:tr w:rsidR="006F580E" w14:paraId="4DC4C208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06" w14:textId="00519932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 xml:space="preserve">SOPs, instructions, </w:t>
            </w:r>
            <w:r w:rsidR="00267200" w:rsidRPr="006F580E">
              <w:t>photos,</w:t>
            </w:r>
            <w:r w:rsidRPr="006F580E">
              <w:t xml:space="preserve"> and drawings are used to support standard</w:t>
            </w:r>
            <w:r w:rsidR="00267200">
              <w:rPr>
                <w:lang/>
              </w:rPr>
              <w:t xml:space="preserve"> work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07" w14:textId="77777777" w:rsidR="006F580E" w:rsidRDefault="006F580E" w:rsidP="001F3321">
            <w:pPr>
              <w:jc w:val="center"/>
            </w:pPr>
          </w:p>
        </w:tc>
      </w:tr>
      <w:tr w:rsidR="006F580E" w14:paraId="4DC4C20B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09" w14:textId="556EB841" w:rsidR="006F580E" w:rsidRDefault="00F1636F" w:rsidP="00047A98">
            <w:pPr>
              <w:pStyle w:val="ListParagraph"/>
              <w:numPr>
                <w:ilvl w:val="0"/>
                <w:numId w:val="2"/>
              </w:numPr>
            </w:pPr>
            <w:r w:rsidRPr="00F1636F">
              <w:t>Samples of good and bad products and customer returns are displayed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0A" w14:textId="77777777" w:rsidR="006F580E" w:rsidRDefault="006F580E" w:rsidP="001F3321">
            <w:pPr>
              <w:jc w:val="center"/>
            </w:pPr>
          </w:p>
        </w:tc>
      </w:tr>
    </w:tbl>
    <w:p w14:paraId="4DC4C20C" w14:textId="77777777" w:rsidR="006F580E" w:rsidRDefault="006F580E"/>
    <w:p w14:paraId="4DC4C20D" w14:textId="77777777" w:rsidR="006F580E" w:rsidRPr="00881048" w:rsidRDefault="006F580E" w:rsidP="006F580E">
      <w:pPr>
        <w:rPr>
          <w:b/>
          <w:bCs/>
          <w:sz w:val="24"/>
          <w:szCs w:val="24"/>
          <w:u w:val="single"/>
        </w:rPr>
      </w:pPr>
      <w:r w:rsidRPr="00881048">
        <w:rPr>
          <w:b/>
          <w:bCs/>
          <w:sz w:val="24"/>
          <w:szCs w:val="24"/>
          <w:u w:val="single"/>
        </w:rPr>
        <w:t>Production and performance: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4DC4C210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0E" w14:textId="345E5AC0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Boards are used to display real-time production status vs. customer needs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0F" w14:textId="77777777" w:rsidR="006F580E" w:rsidRDefault="006F580E" w:rsidP="001F3321">
            <w:pPr>
              <w:jc w:val="center"/>
            </w:pPr>
          </w:p>
        </w:tc>
      </w:tr>
      <w:tr w:rsidR="006F580E" w14:paraId="4DC4C213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11" w14:textId="22CC43CE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Andon lights are placed on machines or on production lines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12" w14:textId="77777777" w:rsidR="006F580E" w:rsidRDefault="006F580E" w:rsidP="001F3321">
            <w:pPr>
              <w:jc w:val="center"/>
            </w:pPr>
          </w:p>
        </w:tc>
      </w:tr>
      <w:tr w:rsidR="006F580E" w14:paraId="4DC4C216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14" w14:textId="62904B03" w:rsidR="006F580E" w:rsidRDefault="00A17D5B" w:rsidP="00047A98">
            <w:pPr>
              <w:pStyle w:val="ListParagraph"/>
              <w:numPr>
                <w:ilvl w:val="0"/>
                <w:numId w:val="2"/>
              </w:numPr>
            </w:pPr>
            <w:r>
              <w:rPr>
                <w:lang/>
              </w:rPr>
              <w:t xml:space="preserve">Live </w:t>
            </w:r>
            <w:r w:rsidR="008676DA">
              <w:rPr>
                <w:lang/>
              </w:rPr>
              <w:t>performance</w:t>
            </w:r>
            <w:r w:rsidR="00FC4DF2" w:rsidRPr="00FC4DF2">
              <w:t xml:space="preserve"> metrics </w:t>
            </w:r>
            <w:r w:rsidR="00FC4DF2">
              <w:rPr>
                <w:lang/>
              </w:rPr>
              <w:t>are</w:t>
            </w:r>
            <w:r w:rsidR="00FC4DF2" w:rsidRPr="00FC4DF2">
              <w:t xml:space="preserve"> displayed </w:t>
            </w:r>
            <w:r w:rsidR="006F580E" w:rsidRPr="006F580E">
              <w:t>and regularly updated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15" w14:textId="77777777" w:rsidR="006F580E" w:rsidRDefault="006F580E" w:rsidP="001F3321">
            <w:pPr>
              <w:jc w:val="center"/>
            </w:pPr>
          </w:p>
        </w:tc>
      </w:tr>
      <w:tr w:rsidR="006F580E" w14:paraId="4DC4C219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17" w14:textId="549A9392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Boards are used to communicate</w:t>
            </w:r>
            <w:r w:rsidR="004A422C">
              <w:rPr>
                <w:lang/>
              </w:rPr>
              <w:t xml:space="preserve"> the</w:t>
            </w:r>
            <w:r w:rsidRPr="006F580E">
              <w:t xml:space="preserve"> progress</w:t>
            </w:r>
            <w:r w:rsidR="004A422C">
              <w:rPr>
                <w:lang/>
              </w:rPr>
              <w:t xml:space="preserve"> of improvement projects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18" w14:textId="77777777" w:rsidR="006F580E" w:rsidRDefault="006F580E" w:rsidP="001F3321">
            <w:pPr>
              <w:jc w:val="center"/>
            </w:pPr>
          </w:p>
        </w:tc>
      </w:tr>
      <w:tr w:rsidR="006F580E" w14:paraId="4DC4C21C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1A" w14:textId="491C2DF1" w:rsidR="006F580E" w:rsidRDefault="000D3345" w:rsidP="00047A98">
            <w:pPr>
              <w:pStyle w:val="ListParagraph"/>
              <w:numPr>
                <w:ilvl w:val="0"/>
                <w:numId w:val="2"/>
              </w:numPr>
            </w:pPr>
            <w:r w:rsidRPr="000D3345">
              <w:t>Boards are used to display best practices and lessons learned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1B" w14:textId="77777777" w:rsidR="006F580E" w:rsidRDefault="006F580E" w:rsidP="001F3321">
            <w:pPr>
              <w:jc w:val="center"/>
            </w:pPr>
          </w:p>
        </w:tc>
      </w:tr>
      <w:tr w:rsidR="006F580E" w14:paraId="4DC4C21F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1D" w14:textId="591B5196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Boards are used to facilitate communication between teams and shifts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1E" w14:textId="77777777" w:rsidR="006F580E" w:rsidRDefault="006F580E" w:rsidP="001F3321">
            <w:pPr>
              <w:jc w:val="center"/>
            </w:pPr>
          </w:p>
        </w:tc>
      </w:tr>
      <w:tr w:rsidR="006F580E" w14:paraId="4DC4C222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DC4C220" w14:textId="0815DBEF" w:rsidR="006F580E" w:rsidRDefault="006F580E" w:rsidP="00047A98">
            <w:pPr>
              <w:pStyle w:val="ListParagraph"/>
              <w:numPr>
                <w:ilvl w:val="0"/>
                <w:numId w:val="2"/>
              </w:numPr>
            </w:pPr>
            <w:r w:rsidRPr="006F580E">
              <w:t>People in the work area</w:t>
            </w:r>
            <w:r w:rsidR="00610F9F">
              <w:rPr>
                <w:lang/>
              </w:rPr>
              <w:t>s</w:t>
            </w:r>
            <w:r w:rsidRPr="006F580E">
              <w:t xml:space="preserve"> own the visuals and can edit and update them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221" w14:textId="77777777" w:rsidR="006F580E" w:rsidRDefault="006F580E" w:rsidP="001F3321">
            <w:pPr>
              <w:jc w:val="center"/>
            </w:pPr>
          </w:p>
        </w:tc>
      </w:tr>
    </w:tbl>
    <w:p w14:paraId="4DC4C223" w14:textId="77777777" w:rsidR="00A26D7D" w:rsidRDefault="00A26D7D" w:rsidP="00A26D7D"/>
    <w:p w14:paraId="4DC4C224" w14:textId="77777777" w:rsidR="004F08AA" w:rsidRDefault="004F08AA" w:rsidP="00A26D7D"/>
    <w:p w14:paraId="4DC4C225" w14:textId="77777777" w:rsidR="00B33DA2" w:rsidRPr="004F08AA" w:rsidRDefault="00A26D7D" w:rsidP="004F08AA">
      <w:pPr>
        <w:rPr>
          <w:b/>
          <w:bCs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 w:rsidR="00B33DA2">
        <w:rPr>
          <w:b/>
          <w:bCs/>
          <w:sz w:val="24"/>
          <w:szCs w:val="24"/>
        </w:rPr>
        <w:t xml:space="preserve">: </w:t>
      </w:r>
      <w:r w:rsidR="00B33DA2" w:rsidRPr="00EC0693">
        <w:rPr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 . . . . . . . . . . . . . . .</w:t>
      </w:r>
    </w:p>
    <w:sectPr w:rsidR="00B33DA2" w:rsidRPr="004F08AA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C228" w14:textId="77777777" w:rsidR="00E31890" w:rsidRDefault="00E31890" w:rsidP="00786116">
      <w:pPr>
        <w:spacing w:line="240" w:lineRule="auto"/>
      </w:pPr>
      <w:r>
        <w:separator/>
      </w:r>
    </w:p>
  </w:endnote>
  <w:endnote w:type="continuationSeparator" w:id="0">
    <w:p w14:paraId="4DC4C229" w14:textId="77777777" w:rsidR="00E31890" w:rsidRDefault="00E31890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C22B" w14:textId="77777777"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 xml:space="preserve">Continuous Improvement </w:t>
    </w:r>
    <w:proofErr w:type="gramStart"/>
    <w:r w:rsidRPr="00D16677">
      <w:rPr>
        <w:color w:val="808080" w:themeColor="background1" w:themeShade="80"/>
      </w:rPr>
      <w:t>Toolkit .</w:t>
    </w:r>
    <w:proofErr w:type="gramEnd"/>
    <w:r w:rsidRPr="00D16677">
      <w:rPr>
        <w:color w:val="808080" w:themeColor="background1" w:themeShade="80"/>
      </w:rPr>
      <w:t xml:space="preserve"> www.citoolkit.com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C226" w14:textId="77777777" w:rsidR="00E31890" w:rsidRDefault="00E31890" w:rsidP="00786116">
      <w:pPr>
        <w:spacing w:line="240" w:lineRule="auto"/>
      </w:pPr>
      <w:r>
        <w:separator/>
      </w:r>
    </w:p>
  </w:footnote>
  <w:footnote w:type="continuationSeparator" w:id="0">
    <w:p w14:paraId="4DC4C227" w14:textId="77777777" w:rsidR="00E31890" w:rsidRDefault="00E31890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C22A" w14:textId="77777777" w:rsidR="00786116" w:rsidRPr="00786116" w:rsidRDefault="00786116" w:rsidP="00786116">
    <w:pPr>
      <w:jc w:val="center"/>
      <w:rPr>
        <w:b/>
        <w:bCs/>
        <w:sz w:val="40"/>
        <w:szCs w:val="40"/>
      </w:rPr>
    </w:pPr>
    <w:r w:rsidRPr="00C43C1F">
      <w:rPr>
        <w:b/>
        <w:bCs/>
        <w:sz w:val="40"/>
        <w:szCs w:val="40"/>
      </w:rPr>
      <w:t>Visual Management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81318">
    <w:abstractNumId w:val="1"/>
  </w:num>
  <w:num w:numId="2" w16cid:durableId="426584318">
    <w:abstractNumId w:val="2"/>
  </w:num>
  <w:num w:numId="3" w16cid:durableId="116996074">
    <w:abstractNumId w:val="4"/>
  </w:num>
  <w:num w:numId="4" w16cid:durableId="1759447976">
    <w:abstractNumId w:val="5"/>
  </w:num>
  <w:num w:numId="5" w16cid:durableId="735473245">
    <w:abstractNumId w:val="3"/>
  </w:num>
  <w:num w:numId="6" w16cid:durableId="67846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4D"/>
    <w:rsid w:val="00024688"/>
    <w:rsid w:val="00047A98"/>
    <w:rsid w:val="000D3345"/>
    <w:rsid w:val="00173023"/>
    <w:rsid w:val="00183D03"/>
    <w:rsid w:val="00197F63"/>
    <w:rsid w:val="001F3321"/>
    <w:rsid w:val="002429A5"/>
    <w:rsid w:val="00267200"/>
    <w:rsid w:val="00284DC0"/>
    <w:rsid w:val="00291374"/>
    <w:rsid w:val="00291A21"/>
    <w:rsid w:val="00376CB5"/>
    <w:rsid w:val="003A3FEE"/>
    <w:rsid w:val="003D33DE"/>
    <w:rsid w:val="004128F7"/>
    <w:rsid w:val="004961A2"/>
    <w:rsid w:val="004A422C"/>
    <w:rsid w:val="004B0059"/>
    <w:rsid w:val="004B2B9C"/>
    <w:rsid w:val="004F08AA"/>
    <w:rsid w:val="005361A2"/>
    <w:rsid w:val="00550564"/>
    <w:rsid w:val="005F61E3"/>
    <w:rsid w:val="00604535"/>
    <w:rsid w:val="00610F9F"/>
    <w:rsid w:val="006F36D8"/>
    <w:rsid w:val="006F580E"/>
    <w:rsid w:val="00731115"/>
    <w:rsid w:val="00775CF8"/>
    <w:rsid w:val="00786116"/>
    <w:rsid w:val="007B4922"/>
    <w:rsid w:val="007B5F14"/>
    <w:rsid w:val="00807034"/>
    <w:rsid w:val="0081565E"/>
    <w:rsid w:val="00852D5D"/>
    <w:rsid w:val="0085790A"/>
    <w:rsid w:val="00861002"/>
    <w:rsid w:val="00861AA1"/>
    <w:rsid w:val="00861B70"/>
    <w:rsid w:val="008676DA"/>
    <w:rsid w:val="00881048"/>
    <w:rsid w:val="008F556B"/>
    <w:rsid w:val="009553D4"/>
    <w:rsid w:val="009C0603"/>
    <w:rsid w:val="009E7BF1"/>
    <w:rsid w:val="00A17D5B"/>
    <w:rsid w:val="00A26D7D"/>
    <w:rsid w:val="00B33DA2"/>
    <w:rsid w:val="00C01751"/>
    <w:rsid w:val="00C057D9"/>
    <w:rsid w:val="00C43C1F"/>
    <w:rsid w:val="00C95032"/>
    <w:rsid w:val="00D16677"/>
    <w:rsid w:val="00D333EB"/>
    <w:rsid w:val="00D439E2"/>
    <w:rsid w:val="00D9051B"/>
    <w:rsid w:val="00DB4D5D"/>
    <w:rsid w:val="00DC2471"/>
    <w:rsid w:val="00DF2C65"/>
    <w:rsid w:val="00DF434D"/>
    <w:rsid w:val="00E04FAF"/>
    <w:rsid w:val="00E31890"/>
    <w:rsid w:val="00EC0693"/>
    <w:rsid w:val="00EC2A36"/>
    <w:rsid w:val="00ED5F45"/>
    <w:rsid w:val="00EE27CB"/>
    <w:rsid w:val="00EE7194"/>
    <w:rsid w:val="00F12869"/>
    <w:rsid w:val="00F1636F"/>
    <w:rsid w:val="00F16481"/>
    <w:rsid w:val="00F34774"/>
    <w:rsid w:val="00F9470B"/>
    <w:rsid w:val="00FA7DEF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C1C3"/>
  <w15:docId w15:val="{86D41E67-7E35-4D8A-9192-73DDE27B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116"/>
  </w:style>
  <w:style w:type="paragraph" w:styleId="Footer">
    <w:name w:val="footer"/>
    <w:basedOn w:val="Normal"/>
    <w:link w:val="FooterChar"/>
    <w:uiPriority w:val="99"/>
    <w:semiHidden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67</cp:revision>
  <cp:lastPrinted>2016-10-16T13:37:00Z</cp:lastPrinted>
  <dcterms:created xsi:type="dcterms:W3CDTF">2016-10-16T07:18:00Z</dcterms:created>
  <dcterms:modified xsi:type="dcterms:W3CDTF">2022-04-21T13:15:00Z</dcterms:modified>
</cp:coreProperties>
</file>